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1D" w:rsidRDefault="00C3541D" w:rsidP="00C3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Dokument, który Wykonawca zobowiązany jest złożyć w terminie 3 dni od dnia zamieszczenia na stronie internetowej Zamawiającego informacji, o której mowa w art. 86 ust. 5 ustawy.</w:t>
      </w:r>
    </w:p>
    <w:p w:rsidR="00C3541D" w:rsidRDefault="00C3541D" w:rsidP="00C3541D">
      <w:pPr>
        <w:pStyle w:val="Tekstpodstawowy"/>
        <w:ind w:left="6663"/>
        <w:jc w:val="right"/>
        <w:rPr>
          <w:b/>
          <w:sz w:val="22"/>
          <w:szCs w:val="22"/>
        </w:rPr>
      </w:pPr>
    </w:p>
    <w:p w:rsidR="00C3541D" w:rsidRDefault="00C3541D" w:rsidP="00C3541D">
      <w:pPr>
        <w:pStyle w:val="Tekstpodstawowy"/>
        <w:ind w:left="6663"/>
        <w:jc w:val="right"/>
        <w:rPr>
          <w:b/>
          <w:sz w:val="22"/>
          <w:szCs w:val="22"/>
        </w:rPr>
      </w:pPr>
    </w:p>
    <w:p w:rsidR="00C3541D" w:rsidRDefault="00C3541D" w:rsidP="00C3541D">
      <w:pPr>
        <w:pStyle w:val="Tekstpodstawowy"/>
        <w:ind w:left="666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:rsidR="00C3541D" w:rsidRDefault="00C3541D" w:rsidP="00C3541D">
      <w:pPr>
        <w:pStyle w:val="Tekstpodstawowy"/>
        <w:ind w:left="666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do SIWZ</w:t>
      </w:r>
    </w:p>
    <w:p w:rsidR="00C3541D" w:rsidRDefault="00C3541D" w:rsidP="00C3541D">
      <w:pPr>
        <w:spacing w:after="200"/>
        <w:jc w:val="right"/>
        <w:rPr>
          <w:rFonts w:ascii="Calibri" w:hAnsi="Calibri" w:cs="Arial"/>
          <w:b/>
          <w:bCs/>
          <w:sz w:val="22"/>
          <w:szCs w:val="22"/>
        </w:rPr>
      </w:pPr>
    </w:p>
    <w:p w:rsidR="00C3541D" w:rsidRDefault="00C3541D" w:rsidP="00C3541D">
      <w:pPr>
        <w:jc w:val="right"/>
        <w:rPr>
          <w:rFonts w:ascii="Calibri" w:hAnsi="Calibri" w:cs="Arial"/>
          <w:sz w:val="22"/>
          <w:szCs w:val="22"/>
        </w:rPr>
      </w:pPr>
    </w:p>
    <w:p w:rsidR="00C3541D" w:rsidRDefault="00C3541D" w:rsidP="00C3541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……………………………………………………………..</w:t>
      </w:r>
    </w:p>
    <w:p w:rsidR="00C3541D" w:rsidRDefault="00C3541D" w:rsidP="00C3541D">
      <w:pPr>
        <w:pStyle w:val="Nagwek5"/>
        <w:ind w:left="0" w:firstLine="0"/>
        <w:rPr>
          <w:b w:val="0"/>
          <w:u w:val="single"/>
        </w:rPr>
      </w:pPr>
      <w:r>
        <w:rPr>
          <w:b w:val="0"/>
        </w:rPr>
        <w:t xml:space="preserve">                  (pieczęć adresowa Wykonawcy) </w:t>
      </w:r>
    </w:p>
    <w:p w:rsidR="00C3541D" w:rsidRDefault="00C3541D" w:rsidP="00C3541D">
      <w:pPr>
        <w:jc w:val="right"/>
        <w:rPr>
          <w:sz w:val="22"/>
          <w:szCs w:val="22"/>
        </w:rPr>
      </w:pPr>
    </w:p>
    <w:p w:rsidR="00C3541D" w:rsidRDefault="00C3541D" w:rsidP="00C3541D">
      <w:pPr>
        <w:spacing w:before="240"/>
        <w:jc w:val="center"/>
        <w:rPr>
          <w:b/>
        </w:rPr>
      </w:pPr>
      <w:r>
        <w:rPr>
          <w:b/>
        </w:rPr>
        <w:t>Lista podmiotów należących do tej samej grupy kapitałowej</w:t>
      </w:r>
    </w:p>
    <w:p w:rsidR="00C3541D" w:rsidRDefault="00C3541D" w:rsidP="00C3541D">
      <w:p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na udzielenie zamówienia publicznego pn. </w:t>
      </w:r>
    </w:p>
    <w:p w:rsidR="00C3541D" w:rsidRDefault="00C3541D" w:rsidP="00C3541D">
      <w:pPr>
        <w:spacing w:before="240" w:line="276" w:lineRule="auto"/>
        <w:jc w:val="both"/>
        <w:rPr>
          <w:b/>
          <w:color w:val="000000"/>
          <w:sz w:val="22"/>
          <w:szCs w:val="22"/>
          <w:lang w:eastAsia="pl-PL"/>
        </w:rPr>
      </w:pPr>
    </w:p>
    <w:p w:rsidR="00C3541D" w:rsidRDefault="00C3541D" w:rsidP="00C3541D">
      <w:pPr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 „</w:t>
      </w:r>
      <w:r>
        <w:rPr>
          <w:b/>
          <w:bCs/>
          <w:sz w:val="22"/>
          <w:szCs w:val="22"/>
        </w:rPr>
        <w:t>Rozbudowa drogi gminnej nr 102318E w miejscowości Grochów, Nowe Grodno i Grodno gmina Nowe Ostrowy</w:t>
      </w:r>
      <w:r w:rsidRPr="00855FA7">
        <w:rPr>
          <w:sz w:val="22"/>
          <w:szCs w:val="22"/>
          <w:lang w:eastAsia="pl-PL"/>
        </w:rPr>
        <w:t>”</w:t>
      </w:r>
      <w:r>
        <w:rPr>
          <w:sz w:val="22"/>
          <w:szCs w:val="22"/>
        </w:rPr>
        <w:t xml:space="preserve"> </w:t>
      </w:r>
    </w:p>
    <w:p w:rsidR="00C3541D" w:rsidRDefault="00C3541D" w:rsidP="00C3541D">
      <w:pPr>
        <w:jc w:val="both"/>
        <w:rPr>
          <w:sz w:val="22"/>
          <w:szCs w:val="22"/>
        </w:rPr>
      </w:pPr>
    </w:p>
    <w:p w:rsidR="00C3541D" w:rsidRDefault="00C3541D" w:rsidP="00C3541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prowadzonym w trybie przetargu nieograniczonego:</w:t>
      </w:r>
    </w:p>
    <w:p w:rsidR="00C3541D" w:rsidRDefault="00C3541D" w:rsidP="00C3541D">
      <w:pPr>
        <w:pStyle w:val="ListParagraph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informujemy, że nie należymy do grupy kapitałowej*</w:t>
      </w:r>
    </w:p>
    <w:p w:rsidR="00C3541D" w:rsidRPr="00F42B54" w:rsidRDefault="00C3541D" w:rsidP="00C3541D">
      <w:pPr>
        <w:pStyle w:val="ListParagraph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wskazujemy poniżej listę podmiotów należących do tej samej grupy kapitałowej, w rozumieniu ustawy z dnia 16 lutego 2007 r. o ochronie konkurencji i konsumentów </w:t>
      </w:r>
      <w:r w:rsidRPr="00F42B54">
        <w:rPr>
          <w:rFonts w:ascii="Times New Roman" w:hAnsi="Times New Roman"/>
        </w:rPr>
        <w:t>(</w:t>
      </w:r>
      <w:r w:rsidRPr="00F42B54">
        <w:rPr>
          <w:rStyle w:val="Brak"/>
        </w:rPr>
        <w:t>Dz. U. z 2018r., poz. 798, z </w:t>
      </w:r>
      <w:proofErr w:type="spellStart"/>
      <w:r w:rsidRPr="00F42B54">
        <w:rPr>
          <w:rStyle w:val="Brak"/>
        </w:rPr>
        <w:t>późn</w:t>
      </w:r>
      <w:proofErr w:type="spellEnd"/>
    </w:p>
    <w:p w:rsidR="00C3541D" w:rsidRDefault="00C3541D" w:rsidP="00C3541D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C3541D" w:rsidRDefault="00C3541D" w:rsidP="00C3541D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C3541D" w:rsidRDefault="00C3541D" w:rsidP="00C3541D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C3541D" w:rsidRDefault="00C3541D" w:rsidP="00C3541D">
      <w:pPr>
        <w:ind w:left="360"/>
        <w:jc w:val="both"/>
        <w:rPr>
          <w:sz w:val="22"/>
          <w:szCs w:val="22"/>
        </w:rPr>
      </w:pPr>
    </w:p>
    <w:p w:rsidR="00C3541D" w:rsidRDefault="00C3541D" w:rsidP="00C3541D">
      <w:pPr>
        <w:jc w:val="both"/>
        <w:rPr>
          <w:sz w:val="22"/>
          <w:szCs w:val="22"/>
        </w:rPr>
      </w:pPr>
    </w:p>
    <w:p w:rsidR="00C3541D" w:rsidRDefault="00C3541D" w:rsidP="00C3541D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*/</w:t>
      </w:r>
      <w:r>
        <w:rPr>
          <w:bCs/>
          <w:i/>
          <w:sz w:val="22"/>
          <w:szCs w:val="22"/>
        </w:rPr>
        <w:t xml:space="preserve"> niepotrzebne skreślić</w:t>
      </w:r>
    </w:p>
    <w:p w:rsidR="00C3541D" w:rsidRDefault="00C3541D" w:rsidP="00C3541D">
      <w:pPr>
        <w:pStyle w:val="Standardowy0"/>
        <w:jc w:val="both"/>
        <w:rPr>
          <w:rFonts w:ascii="Times New Roman" w:hAnsi="Times New Roman"/>
          <w:sz w:val="22"/>
          <w:szCs w:val="22"/>
        </w:rPr>
      </w:pPr>
    </w:p>
    <w:p w:rsidR="00C3541D" w:rsidRDefault="00C3541D" w:rsidP="00C3541D">
      <w:pPr>
        <w:rPr>
          <w:rFonts w:ascii="Calibri" w:hAnsi="Calibri" w:cs="Arial"/>
          <w:b/>
          <w:bCs/>
          <w:sz w:val="22"/>
          <w:szCs w:val="22"/>
        </w:rPr>
      </w:pPr>
    </w:p>
    <w:p w:rsidR="00C3541D" w:rsidRDefault="00C3541D" w:rsidP="00C3541D">
      <w:pPr>
        <w:jc w:val="right"/>
        <w:rPr>
          <w:sz w:val="22"/>
          <w:szCs w:val="22"/>
        </w:rPr>
      </w:pPr>
      <w:r>
        <w:rPr>
          <w:i/>
          <w:sz w:val="22"/>
          <w:szCs w:val="22"/>
          <w:u w:val="single"/>
        </w:rPr>
        <w:t>Podpis i pieczęć uprawnionego przedstawiciela Wykonawcy ……………………………………</w:t>
      </w:r>
    </w:p>
    <w:p w:rsidR="00C3541D" w:rsidRDefault="00C3541D" w:rsidP="00C3541D">
      <w:pPr>
        <w:rPr>
          <w:rFonts w:ascii="Calibri" w:hAnsi="Calibri"/>
          <w:sz w:val="22"/>
          <w:szCs w:val="22"/>
        </w:rPr>
      </w:pPr>
    </w:p>
    <w:p w:rsidR="009B21AB" w:rsidRDefault="00C3541D"/>
    <w:sectPr w:rsidR="009B21AB" w:rsidSect="0059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5355"/>
    <w:multiLevelType w:val="hybridMultilevel"/>
    <w:tmpl w:val="621C635A"/>
    <w:lvl w:ilvl="0" w:tplc="D806D5E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3541D"/>
    <w:rsid w:val="005974EE"/>
    <w:rsid w:val="00746F24"/>
    <w:rsid w:val="00795239"/>
    <w:rsid w:val="00C3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4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541D"/>
    <w:pPr>
      <w:keepNext/>
      <w:ind w:left="226" w:right="351" w:hanging="226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C3541D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3541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541D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owy0">
    <w:name w:val="Standardowy.+"/>
    <w:uiPriority w:val="99"/>
    <w:rsid w:val="00C3541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stParagraph">
    <w:name w:val="List Paragraph"/>
    <w:basedOn w:val="Normalny"/>
    <w:rsid w:val="00C3541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rak">
    <w:name w:val="Brak"/>
    <w:rsid w:val="00C35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Cichacz</dc:creator>
  <cp:lastModifiedBy>Damian Cichacz</cp:lastModifiedBy>
  <cp:revision>1</cp:revision>
  <dcterms:created xsi:type="dcterms:W3CDTF">2018-07-12T08:33:00Z</dcterms:created>
  <dcterms:modified xsi:type="dcterms:W3CDTF">2018-07-12T08:33:00Z</dcterms:modified>
</cp:coreProperties>
</file>