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0" w:rsidRPr="00D67FBC" w:rsidRDefault="00C63BB0" w:rsidP="00C63BB0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bookmarkStart w:id="0" w:name="_GoBack"/>
      <w:bookmarkEnd w:id="0"/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3a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C63BB0" w:rsidRPr="00D67FBC" w:rsidRDefault="00C63BB0" w:rsidP="00C63BB0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37 instalacji kolektorów słonecznych </w:t>
      </w:r>
      <w:r w:rsidRPr="00D67FBC">
        <w:rPr>
          <w:rFonts w:cs="Century Gothic"/>
          <w:b/>
          <w:bCs/>
          <w:sz w:val="18"/>
          <w:szCs w:val="18"/>
        </w:rPr>
        <w:t xml:space="preserve">w ramach programu </w:t>
      </w:r>
    </w:p>
    <w:p w:rsidR="00C63BB0" w:rsidRPr="0055080A" w:rsidRDefault="00C63BB0" w:rsidP="00C63BB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55080A">
        <w:rPr>
          <w:rFonts w:cs="Century Gothic"/>
          <w:b/>
          <w:bCs/>
          <w:sz w:val="18"/>
          <w:szCs w:val="18"/>
        </w:rPr>
        <w:t>„Wykorzystanie energii słonecznej w Gminie Nowe Ostrowy”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EA0EC3" w:rsidRDefault="00EA0EC3" w:rsidP="00EA0EC3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922CC1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Znak sprawy: </w:t>
      </w:r>
      <w:r w:rsidR="00922CC1" w:rsidRPr="00922CC1">
        <w:rPr>
          <w:rStyle w:val="fontstyle01"/>
          <w:kern w:val="0"/>
        </w:rPr>
        <w:t>ZP.271.1.2019</w:t>
      </w:r>
    </w:p>
    <w:p w:rsidR="00C63BB0" w:rsidRDefault="00C63BB0" w:rsidP="00C63BB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:rsidR="00C63BB0" w:rsidRDefault="00C63BB0" w:rsidP="00C63BB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C63BB0" w:rsidRPr="00DE6D51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C63BB0" w:rsidRPr="0055080A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Gmina Nowe Ostrowy</w:t>
      </w:r>
    </w:p>
    <w:p w:rsidR="00C63BB0" w:rsidRPr="0055080A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Nowe Ostrowy 80</w:t>
      </w:r>
    </w:p>
    <w:p w:rsidR="00C63BB0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99-350 Ostrowy</w:t>
      </w:r>
    </w:p>
    <w:p w:rsidR="00C63BB0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NIP: 7752406168</w:t>
      </w:r>
    </w:p>
    <w:p w:rsidR="00C63BB0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REGON: 611015780</w:t>
      </w:r>
    </w:p>
    <w:p w:rsidR="00C63BB0" w:rsidRDefault="00C63BB0" w:rsidP="00C63B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8B75BD" w:rsidRPr="008B75BD" w:rsidRDefault="008B75BD" w:rsidP="00B106FE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B106FE">
      <w:pPr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B106FE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B106FE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EA0EC3" w:rsidRPr="00EA0EC3" w:rsidRDefault="008B75BD" w:rsidP="00B106FE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OSÓB SKIEROWANYCH PRZEZ WYKONAWCĘ DO REALIZACJI ZAMÓWIENIA PUBLICZNEGO</w:t>
      </w:r>
    </w:p>
    <w:p w:rsidR="00C63BB0" w:rsidRPr="00415D32" w:rsidRDefault="00C63BB0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</w:p>
    <w:p w:rsidR="00415D32" w:rsidRP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  <w:t>potwierdzający spełnianie warunków udziału w postępowaniu dot. zdolności technicznej lub zawodowej w zakresie osób zdolnych do realizacji zamówienia</w:t>
      </w:r>
    </w:p>
    <w:p w:rsidR="008B75BD" w:rsidRPr="008B75BD" w:rsidRDefault="00415D32" w:rsidP="00415D32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i/>
          <w:color w:val="000000"/>
          <w:kern w:val="0"/>
          <w:sz w:val="28"/>
          <w:szCs w:val="28"/>
          <w:lang w:eastAsia="pl-PL"/>
        </w:rPr>
        <w:t xml:space="preserve"> </w:t>
      </w:r>
      <w:r w:rsidR="008B75BD"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501987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bookmarkStart w:id="1" w:name="_Hlk523995462"/>
      <w:r w:rsidR="00083764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="00C63BB0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37 instalacji kolektorów słonecznych </w:t>
      </w:r>
      <w:r w:rsidR="00C63BB0"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w ramach programu „</w:t>
      </w:r>
      <w:r w:rsidR="00C63BB0" w:rsidRPr="0055080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Wykorzystanie energii słonecznej w Gminie Nowe Ostrowy</w:t>
      </w:r>
      <w:r w:rsidR="00C63BB0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bookmarkEnd w:id="1"/>
      <w:r w:rsidR="00C63BB0"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="00C63BB0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="00C63BB0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C63BB0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Nowe Ostrowy</w:t>
      </w:r>
      <w:r w:rsidR="00C63BB0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415D32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: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1701"/>
        <w:gridCol w:w="2976"/>
        <w:gridCol w:w="3261"/>
        <w:gridCol w:w="1842"/>
      </w:tblGrid>
      <w:tr w:rsidR="00FA782F" w:rsidRPr="00C63BB0" w:rsidTr="00C63BB0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Imię</w:t>
            </w:r>
          </w:p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2F" w:rsidRPr="00C63BB0" w:rsidRDefault="00FA782F" w:rsidP="009523B4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czynności do wykonywania przy realizacji </w:t>
            </w: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przedmiotowego zamówienia (rozdział 5 SIWZ:</w:t>
            </w:r>
            <w:r w:rsidR="009523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ppkt</w:t>
            </w:r>
            <w:proofErr w:type="spellEnd"/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5.2.3.2</w:t>
            </w:r>
            <w:r w:rsidR="009523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Informacje dot.</w:t>
            </w:r>
          </w:p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kwalifikacji zawodowych, </w:t>
            </w: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uprawnień,</w:t>
            </w:r>
          </w:p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doświadczenia i wykształcenia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2F" w:rsidRPr="00C63BB0" w:rsidRDefault="00FA782F" w:rsidP="00C63BB0">
            <w:pPr>
              <w:suppressAutoHyphens/>
              <w:autoSpaceDN w:val="0"/>
              <w:spacing w:after="0" w:line="240" w:lineRule="auto"/>
              <w:ind w:left="190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 xml:space="preserve">Podstawa dysponowania </w:t>
            </w:r>
            <w:r w:rsidRPr="00C63BB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osobą</w:t>
            </w:r>
          </w:p>
        </w:tc>
      </w:tr>
      <w:tr w:rsidR="00415D32" w:rsidRPr="00415D32" w:rsidTr="00C63BB0">
        <w:trPr>
          <w:trHeight w:val="7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C63BB0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C63B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415D32" w:rsidRDefault="00F61169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C63BB0" w:rsidRPr="00415D32" w:rsidTr="00C63BB0">
        <w:trPr>
          <w:trHeight w:val="7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C63BB0" w:rsidRDefault="00C63BB0" w:rsidP="00C63BB0">
            <w:pPr>
              <w:suppressAutoHyphens/>
              <w:autoSpaceDN w:val="0"/>
              <w:spacing w:after="0" w:line="240" w:lineRule="auto"/>
              <w:ind w:left="72" w:hanging="11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B0" w:rsidRPr="00415D32" w:rsidRDefault="00C63BB0" w:rsidP="00C63BB0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</w:tbl>
    <w:p w:rsidR="00FA0183" w:rsidRPr="00FA0183" w:rsidRDefault="00FA0183" w:rsidP="00501987">
      <w:pPr>
        <w:spacing w:line="240" w:lineRule="auto"/>
        <w:jc w:val="center"/>
        <w:rPr>
          <w:rFonts w:asciiTheme="minorHAnsi" w:hAnsiTheme="minorHAnsi" w:cstheme="minorHAnsi"/>
          <w:i/>
        </w:rPr>
      </w:pPr>
      <w:r w:rsidRPr="00FA0183">
        <w:rPr>
          <w:rFonts w:asciiTheme="minorHAnsi" w:hAnsiTheme="minorHAnsi" w:cstheme="minorHAnsi"/>
          <w:i/>
        </w:rPr>
        <w:t>Wykonawca powinien podać szczegółowe informacje, na podstawie których zamawiający będzie mógł jednoznacznie ocenić spełnienie warunku tj. skierowania do realizacji przedmiotowego zamówienia osoby, posiadającej uprawnienia i doświadczenie w zakresie odpowiadającym przedmiotowi zamówienia</w:t>
      </w:r>
    </w:p>
    <w:p w:rsidR="008B75BD" w:rsidRDefault="008B75BD" w:rsidP="00FA018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B328CB" w:rsidRPr="00FA0183" w:rsidRDefault="00B328CB" w:rsidP="00083764">
      <w:pPr>
        <w:spacing w:line="276" w:lineRule="auto"/>
        <w:rPr>
          <w:rFonts w:asciiTheme="minorHAnsi" w:hAnsiTheme="minorHAnsi" w:cstheme="minorHAnsi"/>
          <w:i/>
          <w:szCs w:val="20"/>
        </w:rPr>
      </w:pPr>
    </w:p>
    <w:sectPr w:rsidR="00B328CB" w:rsidRPr="00FA0183" w:rsidSect="00C63BB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60" w:rsidRDefault="00A73C60" w:rsidP="003D39D0">
      <w:pPr>
        <w:spacing w:after="0" w:line="240" w:lineRule="auto"/>
      </w:pPr>
      <w:r>
        <w:separator/>
      </w:r>
    </w:p>
  </w:endnote>
  <w:endnote w:type="continuationSeparator" w:id="0">
    <w:p w:rsidR="00A73C60" w:rsidRDefault="00A73C60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60" w:rsidRDefault="00A73C60" w:rsidP="003D39D0">
      <w:pPr>
        <w:spacing w:after="0" w:line="240" w:lineRule="auto"/>
      </w:pPr>
      <w:r>
        <w:separator/>
      </w:r>
    </w:p>
  </w:footnote>
  <w:footnote w:type="continuationSeparator" w:id="0">
    <w:p w:rsidR="00A73C60" w:rsidRDefault="00A73C60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9073"/>
      <w:gridCol w:w="130"/>
      <w:gridCol w:w="6"/>
      <w:gridCol w:w="6"/>
    </w:tblGrid>
    <w:tr w:rsidR="00C63BB0" w:rsidRPr="00BC6FE8" w:rsidTr="001D5779">
      <w:tc>
        <w:tcPr>
          <w:tcW w:w="1009" w:type="pct"/>
          <w:hideMark/>
        </w:tcPr>
        <w:p w:rsidR="00C63BB0" w:rsidRPr="00BC6FE8" w:rsidRDefault="00C63BB0" w:rsidP="00C63BB0">
          <w:pPr>
            <w:spacing w:line="240" w:lineRule="auto"/>
            <w:rPr>
              <w:noProof/>
              <w:lang w:eastAsia="pl-PL"/>
            </w:rPr>
          </w:pPr>
          <w:bookmarkStart w:id="2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63BB0" w:rsidRPr="00BC6FE8" w:rsidRDefault="00C63BB0" w:rsidP="00C63BB0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</w:p>
      </w:tc>
      <w:tc>
        <w:tcPr>
          <w:tcW w:w="1362" w:type="pct"/>
          <w:hideMark/>
        </w:tcPr>
        <w:p w:rsidR="00C63BB0" w:rsidRPr="00BC6FE8" w:rsidRDefault="00C63BB0" w:rsidP="00C63BB0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</w:p>
      </w:tc>
      <w:tc>
        <w:tcPr>
          <w:tcW w:w="1162" w:type="pct"/>
          <w:hideMark/>
        </w:tcPr>
        <w:p w:rsidR="00C63BB0" w:rsidRPr="00BC6FE8" w:rsidRDefault="00C63BB0" w:rsidP="00C63BB0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  <w:bookmarkEnd w:id="2"/>
  </w:tbl>
  <w:p w:rsidR="003D39D0" w:rsidRPr="005B6F0F" w:rsidRDefault="003D39D0" w:rsidP="005B6F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632BC"/>
    <w:rsid w:val="00083764"/>
    <w:rsid w:val="0015686D"/>
    <w:rsid w:val="0018680E"/>
    <w:rsid w:val="001D6B28"/>
    <w:rsid w:val="002A3F30"/>
    <w:rsid w:val="002D71FD"/>
    <w:rsid w:val="00317FB4"/>
    <w:rsid w:val="003200D0"/>
    <w:rsid w:val="003309AB"/>
    <w:rsid w:val="00382C5D"/>
    <w:rsid w:val="0039149D"/>
    <w:rsid w:val="003D39D0"/>
    <w:rsid w:val="00415D32"/>
    <w:rsid w:val="004238F0"/>
    <w:rsid w:val="004A411C"/>
    <w:rsid w:val="00501987"/>
    <w:rsid w:val="005A2A10"/>
    <w:rsid w:val="005B6F0F"/>
    <w:rsid w:val="00715EA6"/>
    <w:rsid w:val="007A1FB9"/>
    <w:rsid w:val="007A442A"/>
    <w:rsid w:val="007A7235"/>
    <w:rsid w:val="008155FC"/>
    <w:rsid w:val="0083176A"/>
    <w:rsid w:val="008B75BD"/>
    <w:rsid w:val="00922CC1"/>
    <w:rsid w:val="009523B4"/>
    <w:rsid w:val="009B6396"/>
    <w:rsid w:val="009B718E"/>
    <w:rsid w:val="00A73C60"/>
    <w:rsid w:val="00B106FE"/>
    <w:rsid w:val="00B328CB"/>
    <w:rsid w:val="00B8777C"/>
    <w:rsid w:val="00BD7A90"/>
    <w:rsid w:val="00BF7B54"/>
    <w:rsid w:val="00C1443A"/>
    <w:rsid w:val="00C63BB0"/>
    <w:rsid w:val="00EA0EC3"/>
    <w:rsid w:val="00EC3E0B"/>
    <w:rsid w:val="00ED22DC"/>
    <w:rsid w:val="00F06060"/>
    <w:rsid w:val="00F61169"/>
    <w:rsid w:val="00FA0183"/>
    <w:rsid w:val="00FA782F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table" w:styleId="Tabela-Siatka">
    <w:name w:val="Table Grid"/>
    <w:basedOn w:val="Standardowy"/>
    <w:uiPriority w:val="39"/>
    <w:rsid w:val="0050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019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C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22CC1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Damian Cichacz</cp:lastModifiedBy>
  <cp:revision>2</cp:revision>
  <dcterms:created xsi:type="dcterms:W3CDTF">2018-04-05T15:24:00Z</dcterms:created>
  <dcterms:modified xsi:type="dcterms:W3CDTF">2019-03-04T13:58:00Z</dcterms:modified>
</cp:coreProperties>
</file>